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51AB" w:rsidRDefault="001451AB" w:rsidP="001451AB">
      <w:pPr>
        <w:pStyle w:val="NormalWeb"/>
        <w:ind w:firstLine="72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Na temelju članka 114.b. Zakona o zaštiti i očuvanju kulturnih dobara („Narodne Novine“ br. 69/99, 151/03, 157/03, 100/04,  87/09, 88/10, 61/11, 25/12, 136/12, 157/13, 152/14, 98/15, 44/17, 90/18, 32/20, 62/20, 117/21 i 114/22) i članka 32. Statuta Općine Punat (»Službene novine Primorsko-goranske županije«, broj 36/22), Općinsko vijeće Općine Punat, na </w:t>
      </w:r>
      <w:r>
        <w:rPr>
          <w:rFonts w:ascii="Garamond" w:hAnsi="Garamond"/>
          <w:sz w:val="24"/>
          <w:szCs w:val="24"/>
        </w:rPr>
        <w:t>11</w:t>
      </w:r>
      <w:r>
        <w:rPr>
          <w:rFonts w:ascii="Garamond" w:hAnsi="Garamond" w:cs="Times New Roman"/>
          <w:sz w:val="24"/>
          <w:szCs w:val="24"/>
        </w:rPr>
        <w:t>. sjednici održanoj</w:t>
      </w:r>
      <w:r>
        <w:rPr>
          <w:rFonts w:ascii="Garamond" w:hAnsi="Garamond" w:cs="Times New Roman"/>
          <w:sz w:val="24"/>
          <w:szCs w:val="24"/>
        </w:rPr>
        <w:t xml:space="preserve"> 25. studenog </w:t>
      </w:r>
      <w:r>
        <w:rPr>
          <w:rFonts w:ascii="Garamond" w:hAnsi="Garamond" w:cs="Times New Roman"/>
          <w:sz w:val="24"/>
          <w:szCs w:val="24"/>
        </w:rPr>
        <w:t>2022. godine, donosi</w:t>
      </w:r>
    </w:p>
    <w:p w:rsidR="001451AB" w:rsidRDefault="001451AB" w:rsidP="001451AB">
      <w:pPr>
        <w:pStyle w:val="NoSpacing"/>
        <w:jc w:val="center"/>
        <w:rPr>
          <w:rFonts w:ascii="Garamond" w:hAnsi="Garamond"/>
          <w:b/>
          <w:sz w:val="24"/>
          <w:szCs w:val="24"/>
          <w:lang w:val="hr-HR"/>
        </w:rPr>
      </w:pPr>
      <w:r>
        <w:rPr>
          <w:rFonts w:ascii="Garamond" w:hAnsi="Garamond"/>
          <w:b/>
          <w:sz w:val="24"/>
          <w:szCs w:val="24"/>
          <w:lang w:val="hr-HR"/>
        </w:rPr>
        <w:t xml:space="preserve">PLAN </w:t>
      </w:r>
      <w:r>
        <w:rPr>
          <w:rFonts w:ascii="Garamond" w:hAnsi="Garamond"/>
          <w:b/>
          <w:sz w:val="24"/>
          <w:szCs w:val="24"/>
          <w:lang w:val="hr-HR"/>
        </w:rPr>
        <w:br/>
        <w:t>raspodjele sredstava spomeničke rente za 2023. godinu</w:t>
      </w:r>
    </w:p>
    <w:p w:rsidR="001451AB" w:rsidRDefault="001451AB" w:rsidP="001451AB">
      <w:pPr>
        <w:pStyle w:val="NoSpacing"/>
        <w:jc w:val="center"/>
        <w:rPr>
          <w:rFonts w:ascii="Garamond" w:hAnsi="Garamond"/>
          <w:b/>
          <w:sz w:val="24"/>
          <w:szCs w:val="24"/>
          <w:lang w:val="hr-HR"/>
        </w:rPr>
      </w:pPr>
    </w:p>
    <w:p w:rsidR="001451AB" w:rsidRDefault="001451AB" w:rsidP="001451AB">
      <w:pPr>
        <w:pStyle w:val="NoSpacing"/>
        <w:jc w:val="center"/>
        <w:rPr>
          <w:rFonts w:ascii="Garamond" w:hAnsi="Garamond"/>
          <w:b/>
          <w:sz w:val="24"/>
          <w:szCs w:val="24"/>
          <w:lang w:val="hr-HR"/>
        </w:rPr>
      </w:pPr>
    </w:p>
    <w:p w:rsidR="001451AB" w:rsidRDefault="001451AB" w:rsidP="001451AB">
      <w:pPr>
        <w:pStyle w:val="Normal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Članak 1.</w:t>
      </w:r>
    </w:p>
    <w:p w:rsidR="001451AB" w:rsidRDefault="001451AB" w:rsidP="001451AB">
      <w:pPr>
        <w:pStyle w:val="NormalWeb"/>
        <w:spacing w:before="0" w:beforeAutospacing="0" w:after="0" w:afterAutospacing="0"/>
        <w:ind w:firstLine="72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Planom raspodjele sredstava spomeničke rente za 2023. godinu (u daljnjem tekstu: Plan) raspoređuje se sredstva spomeničke rente na aktivnosti za očuvanje materijalne i nematerijalne spomeničke baštine Općine Punat. </w:t>
      </w:r>
    </w:p>
    <w:p w:rsidR="001451AB" w:rsidRDefault="001451AB" w:rsidP="001451AB">
      <w:pPr>
        <w:pStyle w:val="NormalWeb"/>
        <w:spacing w:before="0" w:beforeAutospacing="0" w:after="0" w:afterAutospacing="0"/>
        <w:ind w:firstLine="720"/>
        <w:jc w:val="both"/>
        <w:rPr>
          <w:rFonts w:ascii="Garamond" w:hAnsi="Garamond" w:cs="Times New Roman"/>
          <w:sz w:val="24"/>
          <w:szCs w:val="24"/>
        </w:rPr>
      </w:pPr>
    </w:p>
    <w:p w:rsidR="001451AB" w:rsidRDefault="001451AB" w:rsidP="001451AB">
      <w:pPr>
        <w:pStyle w:val="Normal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Članak 2.</w:t>
      </w:r>
    </w:p>
    <w:p w:rsidR="001451AB" w:rsidRDefault="001451AB" w:rsidP="001451AB">
      <w:pPr>
        <w:pStyle w:val="NormalWeb"/>
        <w:spacing w:before="0" w:beforeAutospacing="0" w:after="0" w:afterAutospacing="0"/>
        <w:ind w:firstLine="72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Prihod od spomeničke rente planiran je u Proračunu Općine Punat za 2023. godinu u ukupnom iznosu </w:t>
      </w:r>
      <w:r>
        <w:rPr>
          <w:rFonts w:ascii="Garamond" w:hAnsi="Garamond" w:cs="Times New Roman"/>
          <w:color w:val="auto"/>
          <w:sz w:val="24"/>
          <w:szCs w:val="24"/>
        </w:rPr>
        <w:t xml:space="preserve">od </w:t>
      </w:r>
      <w:r>
        <w:rPr>
          <w:rFonts w:ascii="Garamond" w:hAnsi="Garamond" w:cs="Times New Roman"/>
          <w:b/>
          <w:sz w:val="24"/>
          <w:szCs w:val="24"/>
        </w:rPr>
        <w:t>5.442,00</w:t>
      </w:r>
      <w:r>
        <w:rPr>
          <w:rFonts w:ascii="Garamond" w:hAnsi="Garamond" w:cs="Times New Roman"/>
          <w:sz w:val="24"/>
          <w:szCs w:val="24"/>
        </w:rPr>
        <w:t xml:space="preserve"> €.</w:t>
      </w:r>
    </w:p>
    <w:p w:rsidR="001451AB" w:rsidRDefault="001451AB" w:rsidP="001451AB">
      <w:pPr>
        <w:pStyle w:val="NormalWeb"/>
        <w:spacing w:before="0" w:beforeAutospacing="0" w:after="0" w:afterAutospacing="0"/>
        <w:ind w:firstLine="72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Raspored financijskih sredstava iz stavka 1. ovog članka, po aktivnostima utvrđuje se kako slijedi: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297"/>
        <w:gridCol w:w="2841"/>
      </w:tblGrid>
      <w:tr w:rsidR="001451AB" w:rsidTr="001451A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1AB" w:rsidRDefault="001451AB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Red. broj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1AB" w:rsidRDefault="001451AB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Aktivnosti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1AB" w:rsidRDefault="001451AB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Plan 2023</w:t>
            </w:r>
          </w:p>
        </w:tc>
      </w:tr>
      <w:tr w:rsidR="001451AB" w:rsidTr="001451A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1AB" w:rsidRDefault="001451AB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1.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1AB" w:rsidRDefault="001451AB">
            <w:pPr>
              <w:pStyle w:val="NormalWeb"/>
              <w:spacing w:before="0" w:beforeAutospacing="0" w:after="0" w:afterAutospacing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Kapitalni projekt K101016 park „Stari toš“ - </w:t>
            </w:r>
            <w:r>
              <w:rPr>
                <w:rFonts w:ascii="Garamond" w:hAnsi="Garamond" w:cs="Times New Roman"/>
                <w:sz w:val="24"/>
                <w:szCs w:val="24"/>
              </w:rPr>
              <w:t>Projekt gradnje i opremanja dječjeg igrališta u sklopu interpretacijskog centra maslinarstva „Stari toš“ u Puntu na k.č. 7945 k.o. Punat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1AB" w:rsidRDefault="001451AB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5.442,00 €</w:t>
            </w:r>
          </w:p>
        </w:tc>
      </w:tr>
      <w:tr w:rsidR="001451AB" w:rsidTr="001451A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AB" w:rsidRDefault="001451AB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1AB" w:rsidRDefault="001451AB">
            <w:pPr>
              <w:pStyle w:val="NormalWeb"/>
              <w:spacing w:before="0" w:beforeAutospacing="0" w:after="0" w:afterAutospacing="0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Ukupno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1AB" w:rsidRDefault="001451AB">
            <w:pPr>
              <w:pStyle w:val="NormalWeb"/>
              <w:spacing w:before="0" w:beforeAutospacing="0" w:after="0" w:afterAutospacing="0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5.442,00 €</w:t>
            </w:r>
          </w:p>
        </w:tc>
      </w:tr>
    </w:tbl>
    <w:p w:rsidR="001451AB" w:rsidRDefault="001451AB" w:rsidP="001451AB">
      <w:pPr>
        <w:pStyle w:val="NoSpacing"/>
        <w:ind w:left="284"/>
        <w:rPr>
          <w:rFonts w:ascii="Garamond" w:hAnsi="Garamond"/>
          <w:color w:val="FF0000"/>
          <w:sz w:val="24"/>
          <w:szCs w:val="24"/>
          <w:lang w:val="hr-HR"/>
        </w:rPr>
      </w:pPr>
    </w:p>
    <w:p w:rsidR="001451AB" w:rsidRDefault="001451AB" w:rsidP="001451AB">
      <w:pPr>
        <w:pStyle w:val="Normal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Članak 3.</w:t>
      </w:r>
    </w:p>
    <w:p w:rsidR="001451AB" w:rsidRDefault="001451AB" w:rsidP="001451AB">
      <w:pPr>
        <w:ind w:firstLine="70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Ovaj Plan objavit će se u „Službenim novinama Primorsko-goranske županije“, a stupa na snagu 1. siječnja 2023. godine.</w:t>
      </w:r>
    </w:p>
    <w:p w:rsidR="001451AB" w:rsidRDefault="001451AB" w:rsidP="001451AB">
      <w:pPr>
        <w:rPr>
          <w:rFonts w:ascii="Garamond" w:hAnsi="Garamond"/>
          <w:sz w:val="24"/>
          <w:szCs w:val="24"/>
        </w:rPr>
      </w:pPr>
    </w:p>
    <w:p w:rsidR="001451AB" w:rsidRDefault="001451AB" w:rsidP="001451AB">
      <w:pPr>
        <w:rPr>
          <w:rFonts w:ascii="Garamond" w:hAnsi="Garamond"/>
          <w:sz w:val="24"/>
          <w:szCs w:val="24"/>
        </w:rPr>
      </w:pPr>
    </w:p>
    <w:p w:rsidR="001451AB" w:rsidRDefault="001451AB" w:rsidP="001451AB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OPĆINSKO VIJEĆE </w:t>
      </w:r>
    </w:p>
    <w:p w:rsidR="001451AB" w:rsidRDefault="001451AB" w:rsidP="001451AB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OPĆINE PUNAT</w:t>
      </w:r>
    </w:p>
    <w:p w:rsidR="001451AB" w:rsidRDefault="001451AB" w:rsidP="001451AB">
      <w:pPr>
        <w:jc w:val="center"/>
        <w:rPr>
          <w:rFonts w:ascii="Garamond" w:hAnsi="Garamond"/>
          <w:sz w:val="24"/>
          <w:szCs w:val="24"/>
        </w:rPr>
      </w:pPr>
    </w:p>
    <w:p w:rsidR="001451AB" w:rsidRDefault="001451AB" w:rsidP="001451AB">
      <w:pPr>
        <w:rPr>
          <w:rFonts w:ascii="Garamond" w:hAnsi="Garamond"/>
          <w:sz w:val="24"/>
          <w:szCs w:val="24"/>
        </w:rPr>
      </w:pPr>
    </w:p>
    <w:p w:rsidR="001451AB" w:rsidRDefault="001451AB" w:rsidP="001451A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</w:t>
      </w:r>
      <w:r>
        <w:rPr>
          <w:rFonts w:ascii="Garamond" w:hAnsi="Garamond"/>
          <w:sz w:val="24"/>
          <w:szCs w:val="24"/>
        </w:rPr>
        <w:t xml:space="preserve">    </w:t>
      </w:r>
      <w:r>
        <w:rPr>
          <w:rFonts w:ascii="Garamond" w:hAnsi="Garamond"/>
          <w:sz w:val="24"/>
          <w:szCs w:val="24"/>
        </w:rPr>
        <w:t xml:space="preserve"> PREDSJEDNIK </w:t>
      </w:r>
    </w:p>
    <w:p w:rsidR="001451AB" w:rsidRDefault="001451AB" w:rsidP="001451A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</w:t>
      </w:r>
      <w:r>
        <w:rPr>
          <w:rFonts w:ascii="Garamond" w:hAnsi="Garamond"/>
          <w:sz w:val="24"/>
          <w:szCs w:val="24"/>
        </w:rPr>
        <w:t xml:space="preserve">    </w:t>
      </w:r>
      <w:r>
        <w:rPr>
          <w:rFonts w:ascii="Garamond" w:hAnsi="Garamond"/>
          <w:sz w:val="24"/>
          <w:szCs w:val="24"/>
        </w:rPr>
        <w:t>Goran Gržančić dr. med.</w:t>
      </w:r>
      <w:r>
        <w:rPr>
          <w:rFonts w:ascii="Garamond" w:hAnsi="Garamond"/>
          <w:sz w:val="24"/>
          <w:szCs w:val="24"/>
        </w:rPr>
        <w:t>,v.r.</w:t>
      </w:r>
    </w:p>
    <w:p w:rsidR="001451AB" w:rsidRDefault="001451AB"/>
    <w:p w:rsidR="001451AB" w:rsidRDefault="001451AB"/>
    <w:p w:rsidR="001451AB" w:rsidRDefault="001451AB"/>
    <w:p w:rsidR="001451AB" w:rsidRDefault="001451AB"/>
    <w:p w:rsidR="001451AB" w:rsidRDefault="001451AB"/>
    <w:p w:rsidR="001451AB" w:rsidRPr="001451AB" w:rsidRDefault="001451AB">
      <w:pPr>
        <w:rPr>
          <w:rFonts w:ascii="Garamond" w:hAnsi="Garamond"/>
          <w:sz w:val="24"/>
          <w:szCs w:val="24"/>
        </w:rPr>
      </w:pPr>
      <w:r w:rsidRPr="001451AB">
        <w:rPr>
          <w:rFonts w:ascii="Garamond" w:hAnsi="Garamond"/>
          <w:sz w:val="24"/>
          <w:szCs w:val="24"/>
        </w:rPr>
        <w:t>KLASA:024-05/22-01/7</w:t>
      </w:r>
    </w:p>
    <w:p w:rsidR="001451AB" w:rsidRPr="001451AB" w:rsidRDefault="001451AB">
      <w:pPr>
        <w:rPr>
          <w:rFonts w:ascii="Garamond" w:hAnsi="Garamond"/>
          <w:sz w:val="24"/>
          <w:szCs w:val="24"/>
        </w:rPr>
      </w:pPr>
      <w:r w:rsidRPr="001451AB">
        <w:rPr>
          <w:rFonts w:ascii="Garamond" w:hAnsi="Garamond"/>
          <w:sz w:val="24"/>
          <w:szCs w:val="24"/>
        </w:rPr>
        <w:t>URBROJ:2170-31-01-22-10</w:t>
      </w:r>
    </w:p>
    <w:p w:rsidR="001451AB" w:rsidRPr="001451AB" w:rsidRDefault="001451AB">
      <w:pPr>
        <w:rPr>
          <w:rFonts w:ascii="Garamond" w:hAnsi="Garamond"/>
          <w:sz w:val="24"/>
          <w:szCs w:val="24"/>
        </w:rPr>
      </w:pPr>
      <w:r w:rsidRPr="001451AB">
        <w:rPr>
          <w:rFonts w:ascii="Garamond" w:hAnsi="Garamond"/>
          <w:sz w:val="24"/>
          <w:szCs w:val="24"/>
        </w:rPr>
        <w:t>U Puntu, 25. studenog 2022. godine</w:t>
      </w:r>
    </w:p>
    <w:sectPr w:rsidR="001451AB" w:rsidRPr="00145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AB"/>
    <w:rsid w:val="0014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FC9F"/>
  <w15:chartTrackingRefBased/>
  <w15:docId w15:val="{54E28EA5-29B2-45BA-B82F-D5819D5DC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1AB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51AB"/>
    <w:pPr>
      <w:spacing w:before="100" w:beforeAutospacing="1" w:after="100" w:afterAutospacing="1"/>
      <w:jc w:val="left"/>
    </w:pPr>
    <w:rPr>
      <w:rFonts w:ascii="Arial" w:hAnsi="Arial" w:cs="Arial"/>
      <w:color w:val="000000"/>
      <w:sz w:val="18"/>
      <w:szCs w:val="18"/>
    </w:rPr>
  </w:style>
  <w:style w:type="paragraph" w:styleId="NoSpacing">
    <w:name w:val="No Spacing"/>
    <w:uiPriority w:val="99"/>
    <w:qFormat/>
    <w:rsid w:val="001451A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Svetec</dc:creator>
  <cp:keywords/>
  <dc:description/>
  <cp:lastModifiedBy>Ivana Svetec</cp:lastModifiedBy>
  <cp:revision>2</cp:revision>
  <cp:lastPrinted>2022-12-01T11:00:00Z</cp:lastPrinted>
  <dcterms:created xsi:type="dcterms:W3CDTF">2022-12-01T10:58:00Z</dcterms:created>
  <dcterms:modified xsi:type="dcterms:W3CDTF">2022-12-01T11:01:00Z</dcterms:modified>
</cp:coreProperties>
</file>