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DD736" w14:textId="69881766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Na temelju članka 31. Statuta Općine Punat („Službene novine Primorsko-goranske županije“ broj 8/18, 10/19</w:t>
      </w:r>
      <w:r w:rsidR="00202405">
        <w:rPr>
          <w:rFonts w:ascii="Garamond" w:hAnsi="Garamond" w:cs="Times New Roman"/>
          <w:sz w:val="24"/>
          <w:szCs w:val="24"/>
        </w:rPr>
        <w:t xml:space="preserve">, </w:t>
      </w:r>
      <w:r w:rsidRPr="0064580B">
        <w:rPr>
          <w:rFonts w:ascii="Garamond" w:hAnsi="Garamond" w:cs="Times New Roman"/>
          <w:sz w:val="24"/>
          <w:szCs w:val="24"/>
        </w:rPr>
        <w:t>3/20</w:t>
      </w:r>
      <w:r w:rsidR="00202405">
        <w:rPr>
          <w:rFonts w:ascii="Garamond" w:hAnsi="Garamond" w:cs="Times New Roman"/>
          <w:sz w:val="24"/>
          <w:szCs w:val="24"/>
        </w:rPr>
        <w:t xml:space="preserve"> i 3/21</w:t>
      </w:r>
      <w:r w:rsidRPr="0064580B">
        <w:rPr>
          <w:rFonts w:ascii="Garamond" w:hAnsi="Garamond" w:cs="Times New Roman"/>
          <w:sz w:val="24"/>
          <w:szCs w:val="24"/>
        </w:rPr>
        <w:t>), a u vezi s člankom 74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Zakona o komunalnom gospodarstvu („Narodne novine“, broj 68/18, 110/18 i 32/20)</w:t>
      </w:r>
      <w:r w:rsidRPr="0064580B">
        <w:rPr>
          <w:rFonts w:ascii="Garamond" w:hAnsi="Garamond" w:cs="Times New Roman"/>
          <w:sz w:val="24"/>
          <w:szCs w:val="24"/>
        </w:rPr>
        <w:t xml:space="preserve"> Općinsko vijeće Općine Punat na </w:t>
      </w:r>
      <w:r w:rsidR="00387198">
        <w:rPr>
          <w:rFonts w:ascii="Garamond" w:hAnsi="Garamond" w:cs="Times New Roman"/>
          <w:sz w:val="24"/>
          <w:szCs w:val="24"/>
        </w:rPr>
        <w:t>37</w:t>
      </w:r>
      <w:r w:rsidRPr="0064580B">
        <w:rPr>
          <w:rFonts w:ascii="Garamond" w:hAnsi="Garamond" w:cs="Times New Roman"/>
          <w:sz w:val="24"/>
          <w:szCs w:val="24"/>
        </w:rPr>
        <w:t xml:space="preserve">. sjednici održanoj </w:t>
      </w:r>
      <w:r w:rsidR="00387198">
        <w:rPr>
          <w:rFonts w:ascii="Garamond" w:hAnsi="Garamond" w:cs="Times New Roman"/>
          <w:sz w:val="24"/>
          <w:szCs w:val="24"/>
        </w:rPr>
        <w:t>30</w:t>
      </w:r>
      <w:r w:rsidRPr="0064580B">
        <w:rPr>
          <w:rFonts w:ascii="Garamond" w:hAnsi="Garamond" w:cs="Times New Roman"/>
          <w:sz w:val="24"/>
          <w:szCs w:val="24"/>
        </w:rPr>
        <w:t xml:space="preserve">. </w:t>
      </w:r>
      <w:r w:rsidR="00387198">
        <w:rPr>
          <w:rFonts w:ascii="Garamond" w:hAnsi="Garamond" w:cs="Times New Roman"/>
          <w:sz w:val="24"/>
          <w:szCs w:val="24"/>
        </w:rPr>
        <w:t>ožujka</w:t>
      </w:r>
      <w:r w:rsidRPr="0064580B">
        <w:rPr>
          <w:rFonts w:ascii="Garamond" w:hAnsi="Garamond" w:cs="Times New Roman"/>
          <w:sz w:val="24"/>
          <w:szCs w:val="24"/>
        </w:rPr>
        <w:t xml:space="preserve"> 202</w:t>
      </w:r>
      <w:r w:rsidR="00387198">
        <w:rPr>
          <w:rFonts w:ascii="Garamond" w:hAnsi="Garamond" w:cs="Times New Roman"/>
          <w:sz w:val="24"/>
          <w:szCs w:val="24"/>
        </w:rPr>
        <w:t>1</w:t>
      </w:r>
      <w:r w:rsidRPr="0064580B">
        <w:rPr>
          <w:rFonts w:ascii="Garamond" w:hAnsi="Garamond" w:cs="Times New Roman"/>
          <w:sz w:val="24"/>
          <w:szCs w:val="24"/>
        </w:rPr>
        <w:t>. godine donosi</w:t>
      </w:r>
    </w:p>
    <w:p w14:paraId="61362149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4A7D24C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53B9336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Z A K L J U Č A K</w:t>
      </w:r>
    </w:p>
    <w:p w14:paraId="398B6425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 usvajanju Izvješća o izvršenju Programa održavanja</w:t>
      </w:r>
    </w:p>
    <w:p w14:paraId="338DBE01" w14:textId="12BE8754" w:rsidR="0064580B" w:rsidRPr="0064580B" w:rsidRDefault="0064580B" w:rsidP="0064580B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 xml:space="preserve">komunalne infrastrukture </w:t>
      </w:r>
      <w:r w:rsidR="009337E1">
        <w:rPr>
          <w:rFonts w:ascii="Garamond" w:hAnsi="Garamond" w:cs="Times New Roman"/>
          <w:b/>
          <w:sz w:val="24"/>
          <w:szCs w:val="24"/>
        </w:rPr>
        <w:t>na području</w:t>
      </w:r>
      <w:r w:rsidRPr="0064580B">
        <w:rPr>
          <w:rFonts w:ascii="Garamond" w:hAnsi="Garamond" w:cs="Times New Roman"/>
          <w:b/>
          <w:sz w:val="24"/>
          <w:szCs w:val="24"/>
        </w:rPr>
        <w:t xml:space="preserve"> Općin</w:t>
      </w:r>
      <w:r w:rsidR="009337E1">
        <w:rPr>
          <w:rFonts w:ascii="Garamond" w:hAnsi="Garamond" w:cs="Times New Roman"/>
          <w:b/>
          <w:sz w:val="24"/>
          <w:szCs w:val="24"/>
        </w:rPr>
        <w:t>e</w:t>
      </w:r>
      <w:r w:rsidRPr="0064580B">
        <w:rPr>
          <w:rFonts w:ascii="Garamond" w:hAnsi="Garamond" w:cs="Times New Roman"/>
          <w:b/>
          <w:sz w:val="24"/>
          <w:szCs w:val="24"/>
        </w:rPr>
        <w:t xml:space="preserve"> Punat u 20</w:t>
      </w:r>
      <w:r w:rsidR="00387198">
        <w:rPr>
          <w:rFonts w:ascii="Garamond" w:hAnsi="Garamond" w:cs="Times New Roman"/>
          <w:b/>
          <w:sz w:val="24"/>
          <w:szCs w:val="24"/>
        </w:rPr>
        <w:t>20</w:t>
      </w:r>
      <w:r w:rsidRPr="0064580B">
        <w:rPr>
          <w:rFonts w:ascii="Garamond" w:hAnsi="Garamond" w:cs="Times New Roman"/>
          <w:b/>
          <w:sz w:val="24"/>
          <w:szCs w:val="24"/>
        </w:rPr>
        <w:t>. godini</w:t>
      </w:r>
    </w:p>
    <w:p w14:paraId="5FBEE8AE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39F13D84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6B298AB9" w14:textId="287FCEEB" w:rsidR="0064580B" w:rsidRPr="00387198" w:rsidRDefault="0064580B" w:rsidP="00387198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387198">
        <w:rPr>
          <w:rFonts w:ascii="Garamond" w:hAnsi="Garamond" w:cs="Times New Roman"/>
          <w:b/>
          <w:bCs/>
          <w:sz w:val="24"/>
          <w:szCs w:val="24"/>
        </w:rPr>
        <w:t>Članak 1.</w:t>
      </w:r>
    </w:p>
    <w:p w14:paraId="33BBD3EB" w14:textId="5D2AC430" w:rsid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 xml:space="preserve">Usvaja se Izvješće o izvršenju Programa održavanja komunalne infrastrukture </w:t>
      </w:r>
      <w:r w:rsidR="00275876">
        <w:rPr>
          <w:rFonts w:ascii="Garamond" w:hAnsi="Garamond" w:cs="Times New Roman"/>
          <w:sz w:val="24"/>
          <w:szCs w:val="24"/>
        </w:rPr>
        <w:t>na području</w:t>
      </w:r>
      <w:r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275876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Punat u 20</w:t>
      </w:r>
      <w:r w:rsidR="00387198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>. godini.</w:t>
      </w:r>
    </w:p>
    <w:p w14:paraId="745DD85E" w14:textId="77777777" w:rsidR="00387198" w:rsidRPr="0064580B" w:rsidRDefault="00387198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228DA1E" w14:textId="4F428CC7" w:rsidR="0064580B" w:rsidRPr="00387198" w:rsidRDefault="0064580B" w:rsidP="00387198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387198">
        <w:rPr>
          <w:rFonts w:ascii="Garamond" w:hAnsi="Garamond" w:cs="Times New Roman"/>
          <w:b/>
          <w:bCs/>
          <w:sz w:val="24"/>
          <w:szCs w:val="24"/>
        </w:rPr>
        <w:t>Članak 2.</w:t>
      </w:r>
    </w:p>
    <w:p w14:paraId="0444A245" w14:textId="0A028746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Izvješć</w:t>
      </w:r>
      <w:r w:rsidR="00562FB1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o izvršenju Programa održavanja komunalne infrastrukture </w:t>
      </w:r>
      <w:r w:rsidR="00275876">
        <w:rPr>
          <w:rFonts w:ascii="Garamond" w:hAnsi="Garamond" w:cs="Times New Roman"/>
          <w:sz w:val="24"/>
          <w:szCs w:val="24"/>
        </w:rPr>
        <w:t>na području</w:t>
      </w:r>
      <w:r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275876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Punat u 20</w:t>
      </w:r>
      <w:r w:rsidR="00387198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>. godini nalazi se u prilogu ovog Zaključka i čini njegov sastavni dio.</w:t>
      </w:r>
    </w:p>
    <w:p w14:paraId="5811DDB9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948F8F6" w14:textId="79489580" w:rsidR="0064580B" w:rsidRPr="00387198" w:rsidRDefault="0064580B" w:rsidP="00387198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387198">
        <w:rPr>
          <w:rFonts w:ascii="Garamond" w:hAnsi="Garamond" w:cs="Times New Roman"/>
          <w:b/>
          <w:bCs/>
          <w:sz w:val="24"/>
          <w:szCs w:val="24"/>
        </w:rPr>
        <w:t>Članak 3.</w:t>
      </w:r>
    </w:p>
    <w:p w14:paraId="3F83C7DD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Ovaj Zaključak stupa na snagu danom donošenja, a objavit će se u „Službenim novinama Primorsko – goranske županije“.</w:t>
      </w:r>
    </w:p>
    <w:p w14:paraId="3D97429A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EE2D533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F19FBC4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2DC59F4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OPĆINSKO VIJEĆE </w:t>
      </w:r>
    </w:p>
    <w:p w14:paraId="0A73D7FC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>OPĆINE PUNAT</w:t>
      </w:r>
    </w:p>
    <w:p w14:paraId="19319938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ECFB570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21705717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3949B8A0" w14:textId="4D877E3D" w:rsidR="00D01A0A" w:rsidRPr="0064580B" w:rsidRDefault="0064580B" w:rsidP="00BA7846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PREDSJEDNIK</w:t>
      </w:r>
    </w:p>
    <w:p w14:paraId="739DB304" w14:textId="4843E3EA" w:rsid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                                                   </w:t>
      </w:r>
      <w:r w:rsidR="00BA7846">
        <w:rPr>
          <w:rFonts w:ascii="Garamond" w:hAnsi="Garamond" w:cs="Times New Roman"/>
          <w:sz w:val="24"/>
          <w:szCs w:val="24"/>
        </w:rPr>
        <w:t xml:space="preserve">                              </w:t>
      </w:r>
      <w:r w:rsidR="00D01A0A">
        <w:rPr>
          <w:rFonts w:ascii="Garamond" w:hAnsi="Garamond" w:cs="Times New Roman"/>
          <w:sz w:val="24"/>
          <w:szCs w:val="24"/>
        </w:rPr>
        <w:t xml:space="preserve">  Goran Gržančić, dr.med.</w:t>
      </w:r>
      <w:r w:rsidR="00BA7846">
        <w:rPr>
          <w:rFonts w:ascii="Garamond" w:hAnsi="Garamond" w:cs="Times New Roman"/>
          <w:sz w:val="24"/>
          <w:szCs w:val="24"/>
        </w:rPr>
        <w:t>,</w:t>
      </w:r>
      <w:proofErr w:type="spellStart"/>
      <w:r w:rsidR="00BA7846">
        <w:rPr>
          <w:rFonts w:ascii="Garamond" w:hAnsi="Garamond" w:cs="Times New Roman"/>
          <w:sz w:val="24"/>
          <w:szCs w:val="24"/>
        </w:rPr>
        <w:t>v.r</w:t>
      </w:r>
      <w:proofErr w:type="spellEnd"/>
      <w:r w:rsidR="00BA7846">
        <w:rPr>
          <w:rFonts w:ascii="Garamond" w:hAnsi="Garamond" w:cs="Times New Roman"/>
          <w:sz w:val="24"/>
          <w:szCs w:val="24"/>
        </w:rPr>
        <w:t>.</w:t>
      </w:r>
      <w:bookmarkStart w:id="0" w:name="_GoBack"/>
      <w:bookmarkEnd w:id="0"/>
    </w:p>
    <w:p w14:paraId="472A3B45" w14:textId="77777777" w:rsidR="00D01A0A" w:rsidRDefault="00D01A0A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AE0BF78" w14:textId="77777777" w:rsidR="00D01A0A" w:rsidRDefault="00D01A0A" w:rsidP="00D01A0A">
      <w:pPr>
        <w:spacing w:line="240" w:lineRule="auto"/>
        <w:jc w:val="left"/>
        <w:rPr>
          <w:rFonts w:ascii="Garamond" w:hAnsi="Garamond" w:cs="Times New Roman"/>
          <w:sz w:val="24"/>
          <w:szCs w:val="24"/>
        </w:rPr>
      </w:pPr>
    </w:p>
    <w:p w14:paraId="50D609AF" w14:textId="77777777" w:rsidR="00D01A0A" w:rsidRDefault="00D01A0A" w:rsidP="00D01A0A">
      <w:pPr>
        <w:spacing w:line="240" w:lineRule="auto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021-05/21-01/3</w:t>
      </w:r>
    </w:p>
    <w:p w14:paraId="3E3E563E" w14:textId="78D4BD88" w:rsidR="00D01A0A" w:rsidRDefault="00D01A0A" w:rsidP="00D01A0A">
      <w:pPr>
        <w:spacing w:line="240" w:lineRule="auto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URBROJ: 2142-02-01-21-8</w:t>
      </w:r>
    </w:p>
    <w:p w14:paraId="787F4FED" w14:textId="77777777" w:rsidR="00D01A0A" w:rsidRDefault="00D01A0A" w:rsidP="00D01A0A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Punat, 30. ožujka 2021. godine</w:t>
      </w:r>
    </w:p>
    <w:p w14:paraId="3B1E2F38" w14:textId="77777777" w:rsidR="00D01A0A" w:rsidRPr="0064580B" w:rsidRDefault="00D01A0A" w:rsidP="00D01A0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3E9A3A8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538199B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43B2447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2BEB90E2" w14:textId="77777777" w:rsidR="0064580B" w:rsidRPr="0064580B" w:rsidRDefault="0064580B" w:rsidP="0064580B">
      <w:pPr>
        <w:jc w:val="both"/>
        <w:rPr>
          <w:rFonts w:ascii="Garamond" w:hAnsi="Garamond" w:cs="Times New Roman"/>
          <w:sz w:val="24"/>
          <w:szCs w:val="24"/>
        </w:rPr>
      </w:pPr>
    </w:p>
    <w:p w14:paraId="072206D2" w14:textId="77777777" w:rsidR="0064580B" w:rsidRPr="0064580B" w:rsidRDefault="0064580B" w:rsidP="0064580B">
      <w:pPr>
        <w:rPr>
          <w:rFonts w:ascii="Garamond" w:hAnsi="Garamond"/>
          <w:sz w:val="24"/>
          <w:szCs w:val="24"/>
        </w:rPr>
      </w:pPr>
    </w:p>
    <w:p w14:paraId="577528F1" w14:textId="77777777" w:rsidR="00E26DAB" w:rsidRPr="0064580B" w:rsidRDefault="00BA7846">
      <w:pPr>
        <w:rPr>
          <w:rFonts w:ascii="Garamond" w:hAnsi="Garamond"/>
          <w:sz w:val="24"/>
          <w:szCs w:val="24"/>
        </w:rPr>
      </w:pPr>
    </w:p>
    <w:sectPr w:rsidR="00E26DAB" w:rsidRPr="0064580B" w:rsidSect="0086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95F"/>
    <w:multiLevelType w:val="hybridMultilevel"/>
    <w:tmpl w:val="E0A25F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6FC5"/>
    <w:multiLevelType w:val="hybridMultilevel"/>
    <w:tmpl w:val="CF8E2348"/>
    <w:lvl w:ilvl="0" w:tplc="11207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0B"/>
    <w:rsid w:val="00036690"/>
    <w:rsid w:val="0010378C"/>
    <w:rsid w:val="001F6FD7"/>
    <w:rsid w:val="00202405"/>
    <w:rsid w:val="00275876"/>
    <w:rsid w:val="002861F3"/>
    <w:rsid w:val="0029357D"/>
    <w:rsid w:val="00305F5D"/>
    <w:rsid w:val="00375975"/>
    <w:rsid w:val="00387198"/>
    <w:rsid w:val="003B3325"/>
    <w:rsid w:val="00400DB8"/>
    <w:rsid w:val="00410D27"/>
    <w:rsid w:val="004D10EA"/>
    <w:rsid w:val="00562FB1"/>
    <w:rsid w:val="00563643"/>
    <w:rsid w:val="005A50D7"/>
    <w:rsid w:val="005E6465"/>
    <w:rsid w:val="006148BF"/>
    <w:rsid w:val="006414F8"/>
    <w:rsid w:val="0064580B"/>
    <w:rsid w:val="006646E1"/>
    <w:rsid w:val="006C2FA2"/>
    <w:rsid w:val="0071712B"/>
    <w:rsid w:val="007A2B0D"/>
    <w:rsid w:val="00850B41"/>
    <w:rsid w:val="008C19C8"/>
    <w:rsid w:val="00916C73"/>
    <w:rsid w:val="009337E1"/>
    <w:rsid w:val="009830F9"/>
    <w:rsid w:val="009C5FC9"/>
    <w:rsid w:val="009E1911"/>
    <w:rsid w:val="00A10DE3"/>
    <w:rsid w:val="00AB39F1"/>
    <w:rsid w:val="00B175D5"/>
    <w:rsid w:val="00B451B3"/>
    <w:rsid w:val="00B9216C"/>
    <w:rsid w:val="00BA7846"/>
    <w:rsid w:val="00C516ED"/>
    <w:rsid w:val="00C8049A"/>
    <w:rsid w:val="00D01A0A"/>
    <w:rsid w:val="00D924AE"/>
    <w:rsid w:val="00D96F10"/>
    <w:rsid w:val="00DC5F60"/>
    <w:rsid w:val="00E029B1"/>
    <w:rsid w:val="00E30D88"/>
    <w:rsid w:val="00F4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408"/>
  <w15:chartTrackingRefBased/>
  <w15:docId w15:val="{F2873DA3-DA69-4632-B07E-A53B67F5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80B"/>
    <w:pPr>
      <w:spacing w:after="0" w:line="276" w:lineRule="auto"/>
      <w:jc w:val="center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58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6C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C7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cp:lastPrinted>2021-03-30T11:58:00Z</cp:lastPrinted>
  <dcterms:created xsi:type="dcterms:W3CDTF">2021-04-02T08:38:00Z</dcterms:created>
  <dcterms:modified xsi:type="dcterms:W3CDTF">2021-04-02T08:38:00Z</dcterms:modified>
</cp:coreProperties>
</file>