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A949F" w14:textId="77777777" w:rsidR="003C33DA" w:rsidRPr="00B05EA3" w:rsidRDefault="003C33DA" w:rsidP="00711C49">
      <w:pPr>
        <w:pBdr>
          <w:bottom w:val="single" w:sz="12" w:space="1" w:color="000000"/>
        </w:pBdr>
        <w:overflowPunct w:val="0"/>
        <w:autoSpaceDE w:val="0"/>
        <w:spacing w:after="0" w:line="240" w:lineRule="auto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ab/>
      </w:r>
    </w:p>
    <w:p w14:paraId="3AE46A8F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7D8BEC6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REPUBLIKA HRVATSKA</w:t>
      </w:r>
    </w:p>
    <w:p w14:paraId="011B8F12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PRIMORSKO-GORANSKA ŽUPANIJA</w:t>
      </w:r>
    </w:p>
    <w:p w14:paraId="194C508D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OPĆINA PUNAT</w:t>
      </w:r>
    </w:p>
    <w:p w14:paraId="1FBAEEBE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165B2DF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58BEDEB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4330486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4414C58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81A8044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BB7A8AA" w14:textId="267AC989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F924783" w14:textId="39CE5604" w:rsidR="00711C49" w:rsidRPr="00B05EA3" w:rsidRDefault="00711C49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BC6A0BC" w14:textId="4E111880" w:rsidR="00711C49" w:rsidRPr="00B05EA3" w:rsidRDefault="00711C49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0E5B5EE" w14:textId="77777777" w:rsidR="00711C49" w:rsidRPr="00B05EA3" w:rsidRDefault="00711C49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FCE5441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69831AED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</w:p>
    <w:p w14:paraId="34A8D9B8" w14:textId="7E12CB75" w:rsidR="003C33DA" w:rsidRPr="00B05EA3" w:rsidRDefault="00FF483C" w:rsidP="00711C49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</w:t>
      </w:r>
      <w:r w:rsidR="00D504AD" w:rsidRPr="00B05EA3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I. IZM</w:t>
      </w:r>
      <w:r w:rsidR="00A85864" w:rsidRPr="00B05EA3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J</w:t>
      </w:r>
      <w:r w:rsidR="00D504AD" w:rsidRPr="00B05EA3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 xml:space="preserve">ENE I DOPUNE </w:t>
      </w:r>
      <w:r w:rsidR="00482ABB" w:rsidRPr="00B05EA3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PROGRAM</w:t>
      </w:r>
      <w:r w:rsidR="00D504AD" w:rsidRPr="00B05EA3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>A</w:t>
      </w:r>
      <w:r w:rsidR="00482ABB" w:rsidRPr="00B05EA3">
        <w:rPr>
          <w:rFonts w:ascii="Garamond" w:eastAsia="Times New Roman" w:hAnsi="Garamond" w:cs="Arial"/>
          <w:b/>
          <w:sz w:val="24"/>
          <w:szCs w:val="24"/>
          <w:lang w:val="hr-HR" w:eastAsia="hr-HR"/>
        </w:rPr>
        <w:t xml:space="preserve"> </w:t>
      </w:r>
    </w:p>
    <w:p w14:paraId="3FECC4CE" w14:textId="3CB0A288" w:rsidR="00482ABB" w:rsidRPr="00B05EA3" w:rsidRDefault="00482ABB" w:rsidP="00711C49">
      <w:pPr>
        <w:overflowPunct w:val="0"/>
        <w:autoSpaceDE w:val="0"/>
        <w:spacing w:after="0" w:line="240" w:lineRule="auto"/>
        <w:jc w:val="center"/>
        <w:rPr>
          <w:rFonts w:ascii="Garamond" w:hAnsi="Garamond" w:cs="Arial"/>
          <w:b/>
          <w:sz w:val="24"/>
          <w:szCs w:val="24"/>
          <w:lang w:val="hr-HR"/>
        </w:rPr>
      </w:pPr>
      <w:r w:rsidRPr="00B05EA3">
        <w:rPr>
          <w:rFonts w:ascii="Garamond" w:hAnsi="Garamond" w:cs="Arial"/>
          <w:b/>
          <w:sz w:val="24"/>
          <w:szCs w:val="24"/>
          <w:lang w:val="hr-HR"/>
        </w:rPr>
        <w:t>održavanja komunalne infrastrukture na području Općine Punat u 20</w:t>
      </w:r>
      <w:r w:rsidR="00EA4D7F" w:rsidRPr="00B05EA3">
        <w:rPr>
          <w:rFonts w:ascii="Garamond" w:hAnsi="Garamond" w:cs="Arial"/>
          <w:b/>
          <w:sz w:val="24"/>
          <w:szCs w:val="24"/>
          <w:lang w:val="hr-HR"/>
        </w:rPr>
        <w:t>20</w:t>
      </w:r>
      <w:r w:rsidRPr="00B05EA3">
        <w:rPr>
          <w:rFonts w:ascii="Garamond" w:hAnsi="Garamond" w:cs="Arial"/>
          <w:b/>
          <w:sz w:val="24"/>
          <w:szCs w:val="24"/>
          <w:lang w:val="hr-HR"/>
        </w:rPr>
        <w:t>. godini</w:t>
      </w:r>
    </w:p>
    <w:p w14:paraId="4CB53372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E8380D1" w14:textId="77777777" w:rsidR="003C33DA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17879A4E" w14:textId="77777777" w:rsidR="00B05EA3" w:rsidRDefault="00B05EA3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83769BE" w14:textId="77777777" w:rsidR="00B05EA3" w:rsidRPr="00B05EA3" w:rsidRDefault="00B05EA3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5F1BB0C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Sadržaj: </w:t>
      </w:r>
    </w:p>
    <w:p w14:paraId="55785F88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5F5D8C6" w14:textId="77777777" w:rsidR="003C33DA" w:rsidRPr="00B05EA3" w:rsidRDefault="003C33DA" w:rsidP="00711C49">
      <w:pPr>
        <w:numPr>
          <w:ilvl w:val="0"/>
          <w:numId w:val="1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Pravni temelj za donošenje akta i obrazloženje;</w:t>
      </w:r>
    </w:p>
    <w:p w14:paraId="4389DAC7" w14:textId="6601C4B4" w:rsidR="003C33DA" w:rsidRPr="00B05EA3" w:rsidRDefault="003C33DA" w:rsidP="00711C49">
      <w:pPr>
        <w:numPr>
          <w:ilvl w:val="0"/>
          <w:numId w:val="2"/>
        </w:numPr>
        <w:tabs>
          <w:tab w:val="left" w:pos="0"/>
        </w:tabs>
        <w:overflowPunct w:val="0"/>
        <w:autoSpaceDE w:val="0"/>
        <w:spacing w:after="0" w:line="240" w:lineRule="auto"/>
        <w:ind w:left="720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Prijedlog </w:t>
      </w:r>
      <w:r w:rsidR="00FF483C"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I</w:t>
      </w:r>
      <w:r w:rsidR="00D504AD"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I. Izmjena i dopuna </w:t>
      </w:r>
      <w:r w:rsidR="00482ABB"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Programa održavanja komunalne infrastrukture na području Općine Punat u 20</w:t>
      </w:r>
      <w:r w:rsidR="00EA4D7F"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20</w:t>
      </w:r>
      <w:r w:rsidR="00482ABB"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. godini</w:t>
      </w:r>
    </w:p>
    <w:p w14:paraId="1A9ADCA3" w14:textId="77777777" w:rsidR="003C33DA" w:rsidRPr="00B05EA3" w:rsidRDefault="003C33DA" w:rsidP="00711C49">
      <w:pPr>
        <w:tabs>
          <w:tab w:val="left" w:pos="0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20F129C" w14:textId="77777777" w:rsidR="003C33DA" w:rsidRPr="00B05EA3" w:rsidRDefault="003C33DA" w:rsidP="00711C49">
      <w:pPr>
        <w:tabs>
          <w:tab w:val="left" w:pos="0"/>
          <w:tab w:val="left" w:pos="709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749C9C1" w14:textId="77777777" w:rsidR="003C33DA" w:rsidRPr="00B05EA3" w:rsidRDefault="003C33DA" w:rsidP="00711C49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4CDDE35" w14:textId="77777777" w:rsidR="003C33DA" w:rsidRPr="00B05EA3" w:rsidRDefault="003C33DA" w:rsidP="00711C49">
      <w:pPr>
        <w:tabs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8D28314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B795679" w14:textId="51B5C375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br/>
      </w:r>
    </w:p>
    <w:p w14:paraId="78F761BB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456D33DA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96B01D9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9329887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51263CF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D8BE433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014BD995" w14:textId="10E07BD6" w:rsidR="003C33DA" w:rsidRPr="00B05EA3" w:rsidRDefault="003C33DA" w:rsidP="00B05EA3">
      <w:pPr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Predlagatelj:</w:t>
      </w: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br/>
        <w:t>općinski načelnik</w:t>
      </w:r>
    </w:p>
    <w:p w14:paraId="3BA483F8" w14:textId="77777777" w:rsidR="003C33DA" w:rsidRPr="00B05EA3" w:rsidRDefault="003C33DA" w:rsidP="00B05EA3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16789A0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C17925E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5F5718C8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B5E9B95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67835E52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35C65CA9" w14:textId="77777777" w:rsidR="003C33DA" w:rsidRPr="00B05EA3" w:rsidRDefault="003C33DA" w:rsidP="00711C49">
      <w:pP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70DC4983" w14:textId="62C906FA" w:rsidR="003C33DA" w:rsidRPr="00B05EA3" w:rsidRDefault="003C33DA" w:rsidP="00482ABB">
      <w:pPr>
        <w:pBdr>
          <w:bottom w:val="single" w:sz="12" w:space="1" w:color="000000"/>
        </w:pBdr>
        <w:tabs>
          <w:tab w:val="left" w:pos="709"/>
          <w:tab w:val="left" w:pos="7088"/>
        </w:tabs>
        <w:overflowPunct w:val="0"/>
        <w:autoSpaceDE w:val="0"/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Punat</w:t>
      </w:r>
      <w:r w:rsidR="00FF483C"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, prosinac</w:t>
      </w:r>
      <w:r w:rsidR="00D504AD"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 </w:t>
      </w: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20</w:t>
      </w:r>
      <w:r w:rsidR="00EA4D7F"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20</w:t>
      </w: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. godine        </w:t>
      </w:r>
    </w:p>
    <w:p w14:paraId="4DFD073F" w14:textId="77777777" w:rsidR="003C33DA" w:rsidRPr="00B05EA3" w:rsidRDefault="003C33DA" w:rsidP="00711C49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lastRenderedPageBreak/>
        <w:t>PRAVNI TEMELJ ZA DONOŠENJE AKTA</w:t>
      </w:r>
    </w:p>
    <w:p w14:paraId="7F0BE203" w14:textId="77777777" w:rsidR="003C33DA" w:rsidRPr="00B05EA3" w:rsidRDefault="003C33DA" w:rsidP="00711C49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</w:p>
    <w:p w14:paraId="2B1D9C9C" w14:textId="366C44E9" w:rsidR="006B7DAE" w:rsidRPr="00B05EA3" w:rsidRDefault="006B7DAE" w:rsidP="006B7DAE">
      <w:pPr>
        <w:spacing w:after="0" w:line="240" w:lineRule="auto"/>
        <w:jc w:val="both"/>
        <w:rPr>
          <w:rFonts w:ascii="Garamond" w:eastAsiaTheme="minorHAnsi" w:hAnsi="Garamond" w:cs="Arial"/>
          <w:bCs/>
          <w:sz w:val="24"/>
          <w:szCs w:val="24"/>
          <w:lang w:val="hr-HR"/>
        </w:rPr>
      </w:pPr>
      <w:r w:rsidRPr="00B05EA3">
        <w:rPr>
          <w:rFonts w:ascii="Garamond" w:hAnsi="Garamond" w:cs="Arial"/>
          <w:sz w:val="24"/>
          <w:szCs w:val="24"/>
          <w:lang w:val="hr-HR"/>
        </w:rPr>
        <w:t xml:space="preserve">         Članak 72. Zakona o komunalnom gospodarstvu („Narodne novine“ broj 68/18</w:t>
      </w:r>
      <w:r w:rsidR="00EA4D7F" w:rsidRPr="00B05EA3">
        <w:rPr>
          <w:rFonts w:ascii="Garamond" w:hAnsi="Garamond" w:cs="Arial"/>
          <w:sz w:val="24"/>
          <w:szCs w:val="24"/>
          <w:lang w:val="hr-HR"/>
        </w:rPr>
        <w:t>,</w:t>
      </w:r>
      <w:r w:rsidRPr="00B05EA3">
        <w:rPr>
          <w:rFonts w:ascii="Garamond" w:hAnsi="Garamond" w:cs="Arial"/>
          <w:sz w:val="24"/>
          <w:szCs w:val="24"/>
          <w:lang w:val="hr-HR"/>
        </w:rPr>
        <w:t xml:space="preserve"> 110/18</w:t>
      </w:r>
      <w:r w:rsidR="00EA4D7F" w:rsidRPr="00B05EA3">
        <w:rPr>
          <w:rFonts w:ascii="Garamond" w:hAnsi="Garamond" w:cs="Arial"/>
          <w:sz w:val="24"/>
          <w:szCs w:val="24"/>
          <w:lang w:val="hr-HR"/>
        </w:rPr>
        <w:t xml:space="preserve"> i 32/20</w:t>
      </w:r>
      <w:r w:rsidRPr="00B05EA3">
        <w:rPr>
          <w:rFonts w:ascii="Garamond" w:hAnsi="Garamond" w:cs="Arial"/>
          <w:sz w:val="24"/>
          <w:szCs w:val="24"/>
          <w:lang w:val="hr-HR"/>
        </w:rPr>
        <w:t>)</w:t>
      </w:r>
      <w:r w:rsidRPr="00B05EA3">
        <w:rPr>
          <w:rFonts w:ascii="Garamond" w:eastAsiaTheme="minorHAnsi" w:hAnsi="Garamond" w:cs="Arial"/>
          <w:sz w:val="24"/>
          <w:szCs w:val="24"/>
          <w:lang w:val="hr-HR"/>
        </w:rPr>
        <w:t xml:space="preserve"> i članak 31. Statuta Općine Punat („Službene novine Primorsko- goranske županije“ broj 8/18</w:t>
      </w:r>
      <w:r w:rsidR="00EA4D7F" w:rsidRPr="00B05EA3">
        <w:rPr>
          <w:rFonts w:ascii="Garamond" w:eastAsiaTheme="minorHAnsi" w:hAnsi="Garamond" w:cs="Arial"/>
          <w:sz w:val="24"/>
          <w:szCs w:val="24"/>
          <w:lang w:val="hr-HR"/>
        </w:rPr>
        <w:t xml:space="preserve">, </w:t>
      </w:r>
      <w:r w:rsidRPr="00B05EA3">
        <w:rPr>
          <w:rFonts w:ascii="Garamond" w:eastAsiaTheme="minorHAnsi" w:hAnsi="Garamond" w:cs="Arial"/>
          <w:sz w:val="24"/>
          <w:szCs w:val="24"/>
          <w:lang w:val="hr-HR"/>
        </w:rPr>
        <w:t>10/19</w:t>
      </w:r>
      <w:r w:rsidR="00EA4D7F" w:rsidRPr="00B05EA3">
        <w:rPr>
          <w:rFonts w:ascii="Garamond" w:eastAsiaTheme="minorHAnsi" w:hAnsi="Garamond" w:cs="Arial"/>
          <w:sz w:val="24"/>
          <w:szCs w:val="24"/>
          <w:lang w:val="hr-HR"/>
        </w:rPr>
        <w:t xml:space="preserve"> i 3/20</w:t>
      </w:r>
      <w:r w:rsidRPr="00B05EA3">
        <w:rPr>
          <w:rFonts w:ascii="Garamond" w:eastAsiaTheme="minorHAnsi" w:hAnsi="Garamond" w:cs="Arial"/>
          <w:sz w:val="24"/>
          <w:szCs w:val="24"/>
          <w:lang w:val="hr-HR"/>
        </w:rPr>
        <w:t>).</w:t>
      </w:r>
    </w:p>
    <w:p w14:paraId="483564CC" w14:textId="77777777" w:rsidR="00402C28" w:rsidRPr="00B05EA3" w:rsidRDefault="00402C28" w:rsidP="007E2880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0D98D93B" w14:textId="426F138E" w:rsidR="003C33DA" w:rsidRPr="00B05EA3" w:rsidRDefault="003C33DA" w:rsidP="007E2880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>OBRAZLOŽENJE</w:t>
      </w:r>
    </w:p>
    <w:p w14:paraId="3BD26DD9" w14:textId="77777777" w:rsidR="003C33DA" w:rsidRPr="00B05EA3" w:rsidRDefault="003C33DA" w:rsidP="00711C49">
      <w:pPr>
        <w:overflowPunct w:val="0"/>
        <w:autoSpaceDE w:val="0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val="hr-HR" w:eastAsia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ab/>
      </w:r>
    </w:p>
    <w:p w14:paraId="619F84C3" w14:textId="0EFB841B" w:rsidR="00482ABB" w:rsidRPr="00B05EA3" w:rsidRDefault="006B7DAE" w:rsidP="00482ABB">
      <w:p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hAnsi="Garamond" w:cs="Arial"/>
          <w:sz w:val="24"/>
          <w:szCs w:val="24"/>
          <w:lang w:val="hr-HR"/>
        </w:rPr>
        <w:t xml:space="preserve">         Temeljem članka 72. Zakona o komunalnom gospodarstvu („Narodne novine“ broj 68/18</w:t>
      </w:r>
      <w:r w:rsidR="00EA4D7F" w:rsidRPr="00B05EA3">
        <w:rPr>
          <w:rFonts w:ascii="Garamond" w:hAnsi="Garamond" w:cs="Arial"/>
          <w:sz w:val="24"/>
          <w:szCs w:val="24"/>
          <w:lang w:val="hr-HR"/>
        </w:rPr>
        <w:t xml:space="preserve">, </w:t>
      </w:r>
      <w:r w:rsidRPr="00B05EA3">
        <w:rPr>
          <w:rFonts w:ascii="Garamond" w:hAnsi="Garamond" w:cs="Arial"/>
          <w:sz w:val="24"/>
          <w:szCs w:val="24"/>
          <w:lang w:val="hr-HR"/>
        </w:rPr>
        <w:t>110/18</w:t>
      </w:r>
      <w:r w:rsidR="00EA4D7F" w:rsidRPr="00B05EA3">
        <w:rPr>
          <w:rFonts w:ascii="Garamond" w:hAnsi="Garamond" w:cs="Arial"/>
          <w:sz w:val="24"/>
          <w:szCs w:val="24"/>
          <w:lang w:val="hr-HR"/>
        </w:rPr>
        <w:t xml:space="preserve"> i 32/20</w:t>
      </w:r>
      <w:r w:rsidRPr="00B05EA3">
        <w:rPr>
          <w:rFonts w:ascii="Garamond" w:hAnsi="Garamond" w:cs="Arial"/>
          <w:sz w:val="24"/>
          <w:szCs w:val="24"/>
          <w:lang w:val="hr-HR"/>
        </w:rPr>
        <w:t>), predstavničko tijelo jedinice lokalne samouprave za kalendarsku godinu, u skladu s predvidivim sredstvima i izvorima financiranja, donosi Program održavanja komunalne infrastrukture.</w:t>
      </w:r>
    </w:p>
    <w:p w14:paraId="4ABD7874" w14:textId="5E27D5A9" w:rsidR="007E2880" w:rsidRPr="00B05EA3" w:rsidRDefault="006B7DAE" w:rsidP="00D504AD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  <w:lang w:val="hr-HR"/>
        </w:rPr>
      </w:pPr>
      <w:r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        </w:t>
      </w:r>
      <w:r w:rsidR="00D504AD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U odnosu na Program </w:t>
      </w:r>
      <w:r w:rsidR="00D504AD" w:rsidRPr="00B05EA3">
        <w:rPr>
          <w:rFonts w:ascii="Garamond" w:hAnsi="Garamond" w:cs="Arial"/>
          <w:sz w:val="24"/>
          <w:szCs w:val="24"/>
          <w:lang w:val="hr-HR"/>
        </w:rPr>
        <w:t>održavanja</w:t>
      </w:r>
      <w:r w:rsidR="00D504AD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komunalne infrastrukture na području Općine Punat u 20</w:t>
      </w:r>
      <w:r w:rsidR="00EA4D7F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20</w:t>
      </w:r>
      <w:r w:rsidR="00D504AD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. godini („Službene novine Primorsko goranske županije“ broj </w:t>
      </w:r>
      <w:r w:rsidR="00EA4D7F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34/19 i 21/20</w:t>
      </w:r>
      <w:r w:rsidR="00D504AD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) predlaž</w:t>
      </w:r>
      <w:r w:rsidR="00DB6DBC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u</w:t>
      </w:r>
      <w:r w:rsidR="00D504AD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 se </w:t>
      </w:r>
      <w:r w:rsid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sl</w:t>
      </w:r>
      <w:r w:rsidR="00DB6DBC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 xml:space="preserve">jedeće </w:t>
      </w:r>
      <w:r w:rsidR="00D504AD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izmjen</w:t>
      </w:r>
      <w:r w:rsidR="00DB6DBC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e</w:t>
      </w:r>
      <w:r w:rsidR="00D504AD" w:rsidRPr="00B05EA3">
        <w:rPr>
          <w:rFonts w:ascii="Garamond" w:hAnsi="Garamond" w:cs="Arial"/>
          <w:sz w:val="24"/>
          <w:szCs w:val="24"/>
          <w:shd w:val="clear" w:color="auto" w:fill="FFFFFF"/>
          <w:lang w:val="hr-HR"/>
        </w:rPr>
        <w:t>:</w:t>
      </w:r>
    </w:p>
    <w:p w14:paraId="606F3BE8" w14:textId="393CABAE" w:rsidR="00EA4D7F" w:rsidRPr="00B05EA3" w:rsidRDefault="00EA4D7F" w:rsidP="00D504A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hAnsi="Garamond" w:cs="Arial"/>
          <w:sz w:val="24"/>
          <w:szCs w:val="24"/>
          <w:lang w:val="hr-HR"/>
        </w:rPr>
        <w:t xml:space="preserve">Brisanje aktivnosti izvanredno održavanje nerazvrstanih cesta </w:t>
      </w:r>
      <w:r w:rsidR="00DB6DBC" w:rsidRPr="00B05EA3">
        <w:rPr>
          <w:rFonts w:ascii="Garamond" w:hAnsi="Garamond" w:cs="Arial"/>
          <w:sz w:val="24"/>
          <w:szCs w:val="24"/>
          <w:lang w:val="hr-HR"/>
        </w:rPr>
        <w:t xml:space="preserve">na poziciji R205 </w:t>
      </w:r>
      <w:r w:rsidR="00B05EA3">
        <w:rPr>
          <w:rFonts w:ascii="Garamond" w:hAnsi="Garamond" w:cs="Arial"/>
          <w:sz w:val="24"/>
          <w:szCs w:val="24"/>
          <w:lang w:val="hr-HR"/>
        </w:rPr>
        <w:t xml:space="preserve">s </w:t>
      </w:r>
      <w:r w:rsidRPr="00B05EA3">
        <w:rPr>
          <w:rFonts w:ascii="Garamond" w:hAnsi="Garamond" w:cs="Arial"/>
          <w:sz w:val="24"/>
          <w:szCs w:val="24"/>
          <w:lang w:val="hr-HR"/>
        </w:rPr>
        <w:t>obzirom da do kraja 2020. godine neće biti potrebe za provedbom izvanrednog održavanje nerazvrstanih cesta (smanjenje 50.000,00 kn)</w:t>
      </w:r>
    </w:p>
    <w:p w14:paraId="0B088E36" w14:textId="61F188F3" w:rsidR="00DB6DBC" w:rsidRPr="00B05EA3" w:rsidRDefault="00DB6DBC" w:rsidP="00DB6DBC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hAnsi="Garamond" w:cs="Arial"/>
          <w:sz w:val="24"/>
          <w:szCs w:val="24"/>
          <w:lang w:val="hr-HR"/>
        </w:rPr>
        <w:t>povećanje iznosa za 7.552,57 kn na R204 – izvanredna održavanja javnih površina na kojima nije dopušten pomet motornim vozilima radi pojačanog održavanja u 2020. godini</w:t>
      </w:r>
    </w:p>
    <w:p w14:paraId="31822AB3" w14:textId="1E54A8CF" w:rsidR="00DB6DBC" w:rsidRPr="00B05EA3" w:rsidRDefault="00DB6DBC" w:rsidP="00B05EA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hAnsi="Garamond" w:cs="Arial"/>
          <w:sz w:val="24"/>
          <w:szCs w:val="24"/>
          <w:lang w:val="hr-HR"/>
        </w:rPr>
        <w:t>povećanje iznosa za 13.000,00 kn na R206 – redovito održavanje građevina javne odvodnje oborinskih voda radi povećanog obima održavanja u 2020. godini</w:t>
      </w:r>
    </w:p>
    <w:p w14:paraId="31387850" w14:textId="229B9EB5" w:rsidR="003C33DA" w:rsidRPr="00B05EA3" w:rsidRDefault="00E6150E" w:rsidP="00B05EA3">
      <w:pPr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hAnsi="Garamond" w:cs="Arial"/>
          <w:sz w:val="24"/>
          <w:szCs w:val="24"/>
          <w:lang w:val="hr-HR"/>
        </w:rPr>
        <w:t xml:space="preserve">Sve gore navedene stavke mijenjaju se sukladno planiranom izvršenju do kraja </w:t>
      </w:r>
      <w:r w:rsidR="00DB6DBC" w:rsidRPr="00B05EA3">
        <w:rPr>
          <w:rFonts w:ascii="Garamond" w:hAnsi="Garamond" w:cs="Arial"/>
          <w:sz w:val="24"/>
          <w:szCs w:val="24"/>
          <w:lang w:val="hr-HR"/>
        </w:rPr>
        <w:t xml:space="preserve">2020. </w:t>
      </w:r>
      <w:r w:rsidRPr="00B05EA3">
        <w:rPr>
          <w:rFonts w:ascii="Garamond" w:hAnsi="Garamond" w:cs="Arial"/>
          <w:sz w:val="24"/>
          <w:szCs w:val="24"/>
          <w:lang w:val="hr-HR"/>
        </w:rPr>
        <w:t xml:space="preserve">godine. </w:t>
      </w:r>
    </w:p>
    <w:p w14:paraId="1D15D8D4" w14:textId="77777777" w:rsidR="00DB6DBC" w:rsidRPr="00B05EA3" w:rsidRDefault="00581D14" w:rsidP="00DB6DBC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bookmarkStart w:id="0" w:name="_Hlk9588756"/>
      <w:r w:rsidRPr="00B05EA3">
        <w:rPr>
          <w:rFonts w:ascii="Garamond" w:hAnsi="Garamond" w:cs="Arial"/>
          <w:sz w:val="24"/>
          <w:szCs w:val="24"/>
          <w:lang w:val="hr-HR"/>
        </w:rPr>
        <w:t xml:space="preserve">Sukladno gore navedenom </w:t>
      </w:r>
      <w:r w:rsidR="00EA4D7F" w:rsidRPr="00B05EA3">
        <w:rPr>
          <w:rFonts w:ascii="Garamond" w:hAnsi="Garamond" w:cs="Arial"/>
          <w:sz w:val="24"/>
          <w:szCs w:val="24"/>
          <w:lang w:val="hr-HR"/>
        </w:rPr>
        <w:t>smanjenju</w:t>
      </w:r>
      <w:r w:rsidRPr="00B05EA3">
        <w:rPr>
          <w:rFonts w:ascii="Garamond" w:hAnsi="Garamond" w:cs="Arial"/>
          <w:sz w:val="24"/>
          <w:szCs w:val="24"/>
          <w:lang w:val="hr-HR"/>
        </w:rPr>
        <w:t xml:space="preserve"> iznosa za provedbu aktivnosti korigiran</w:t>
      </w:r>
      <w:r w:rsidR="00DB6DBC" w:rsidRPr="00B05EA3">
        <w:rPr>
          <w:rFonts w:ascii="Garamond" w:hAnsi="Garamond" w:cs="Arial"/>
          <w:sz w:val="24"/>
          <w:szCs w:val="24"/>
          <w:lang w:val="hr-HR"/>
        </w:rPr>
        <w:t>i</w:t>
      </w:r>
      <w:r w:rsidRPr="00B05EA3">
        <w:rPr>
          <w:rFonts w:ascii="Garamond" w:hAnsi="Garamond" w:cs="Arial"/>
          <w:sz w:val="24"/>
          <w:szCs w:val="24"/>
          <w:lang w:val="hr-HR"/>
        </w:rPr>
        <w:t xml:space="preserve"> </w:t>
      </w:r>
      <w:r w:rsidR="00DB6DBC" w:rsidRPr="00B05EA3">
        <w:rPr>
          <w:rFonts w:ascii="Garamond" w:hAnsi="Garamond" w:cs="Arial"/>
          <w:sz w:val="24"/>
          <w:szCs w:val="24"/>
          <w:lang w:val="hr-HR"/>
        </w:rPr>
        <w:t>su</w:t>
      </w:r>
      <w:r w:rsidRPr="00B05EA3">
        <w:rPr>
          <w:rFonts w:ascii="Garamond" w:hAnsi="Garamond" w:cs="Arial"/>
          <w:sz w:val="24"/>
          <w:szCs w:val="24"/>
          <w:lang w:val="hr-HR"/>
        </w:rPr>
        <w:t xml:space="preserve"> </w:t>
      </w:r>
      <w:r w:rsidR="00DB6DBC" w:rsidRPr="00B05EA3">
        <w:rPr>
          <w:rFonts w:ascii="Garamond" w:hAnsi="Garamond" w:cs="Arial"/>
          <w:sz w:val="24"/>
          <w:szCs w:val="24"/>
          <w:lang w:val="hr-HR"/>
        </w:rPr>
        <w:t xml:space="preserve">izvori financiranja </w:t>
      </w:r>
      <w:r w:rsidRPr="00B05EA3">
        <w:rPr>
          <w:rFonts w:ascii="Garamond" w:hAnsi="Garamond" w:cs="Arial"/>
          <w:sz w:val="24"/>
          <w:szCs w:val="24"/>
          <w:lang w:val="hr-HR"/>
        </w:rPr>
        <w:t xml:space="preserve">i rekapitulacija izvora financiranja </w:t>
      </w:r>
      <w:r w:rsidR="00DB6DBC" w:rsidRPr="00B05EA3">
        <w:rPr>
          <w:rFonts w:ascii="Garamond" w:hAnsi="Garamond" w:cs="Arial"/>
          <w:sz w:val="24"/>
          <w:szCs w:val="24"/>
          <w:lang w:val="hr-HR"/>
        </w:rPr>
        <w:t>na način da je smanjeno financiranje sredstvima komunalne naknade, a za 100.000,00 kn povećano je financiranje sredstvima ekološke pristojbe.</w:t>
      </w:r>
    </w:p>
    <w:p w14:paraId="5BA1BD91" w14:textId="365BCBCF" w:rsidR="00581D14" w:rsidRDefault="00DB6DBC" w:rsidP="00DB6DBC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hAnsi="Garamond" w:cs="Arial"/>
          <w:sz w:val="24"/>
          <w:szCs w:val="24"/>
          <w:lang w:val="hr-HR"/>
        </w:rPr>
        <w:t xml:space="preserve">Predloženo ukupno smanjenje </w:t>
      </w:r>
      <w:r w:rsidR="00581D14" w:rsidRPr="00B05EA3">
        <w:rPr>
          <w:rFonts w:ascii="Garamond" w:hAnsi="Garamond" w:cs="Arial"/>
          <w:sz w:val="24"/>
          <w:szCs w:val="24"/>
          <w:lang w:val="hr-HR"/>
        </w:rPr>
        <w:t>programskih aktivnosti</w:t>
      </w:r>
      <w:bookmarkEnd w:id="0"/>
      <w:r w:rsidRPr="00B05EA3">
        <w:rPr>
          <w:rFonts w:ascii="Garamond" w:hAnsi="Garamond" w:cs="Arial"/>
          <w:sz w:val="24"/>
          <w:szCs w:val="24"/>
          <w:lang w:val="hr-HR"/>
        </w:rPr>
        <w:t xml:space="preserve"> iznosi 29.447,43 kn</w:t>
      </w:r>
      <w:r w:rsidR="00EA4D7F" w:rsidRPr="00B05EA3">
        <w:rPr>
          <w:rFonts w:ascii="Garamond" w:hAnsi="Garamond" w:cs="Arial"/>
          <w:sz w:val="24"/>
          <w:szCs w:val="24"/>
          <w:lang w:val="hr-HR"/>
        </w:rPr>
        <w:t>.</w:t>
      </w:r>
    </w:p>
    <w:p w14:paraId="57151851" w14:textId="07843D50" w:rsidR="00C4457B" w:rsidRPr="00C4457B" w:rsidRDefault="00C4457B" w:rsidP="00C4457B">
      <w:pPr>
        <w:ind w:firstLine="36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 </w:t>
      </w:r>
      <w:proofErr w:type="spellStart"/>
      <w:r>
        <w:rPr>
          <w:rFonts w:ascii="Garamond" w:hAnsi="Garamond" w:cs="Arial"/>
          <w:sz w:val="24"/>
          <w:szCs w:val="24"/>
        </w:rPr>
        <w:t>obzirom</w:t>
      </w:r>
      <w:proofErr w:type="spellEnd"/>
      <w:r>
        <w:rPr>
          <w:rFonts w:ascii="Garamond" w:hAnsi="Garamond" w:cs="Arial"/>
          <w:sz w:val="24"/>
          <w:szCs w:val="24"/>
        </w:rPr>
        <w:t xml:space="preserve"> da II. </w:t>
      </w:r>
      <w:proofErr w:type="spellStart"/>
      <w:r>
        <w:rPr>
          <w:rFonts w:ascii="Garamond" w:hAnsi="Garamond" w:cs="Arial"/>
          <w:sz w:val="24"/>
          <w:szCs w:val="24"/>
        </w:rPr>
        <w:t>Izmjene</w:t>
      </w:r>
      <w:proofErr w:type="spellEnd"/>
      <w:r>
        <w:rPr>
          <w:rFonts w:ascii="Garamond" w:hAnsi="Garamond" w:cs="Arial"/>
          <w:sz w:val="24"/>
          <w:szCs w:val="24"/>
        </w:rPr>
        <w:t xml:space="preserve"> i </w:t>
      </w:r>
      <w:proofErr w:type="spellStart"/>
      <w:r>
        <w:rPr>
          <w:rFonts w:ascii="Garamond" w:hAnsi="Garamond" w:cs="Arial"/>
          <w:sz w:val="24"/>
          <w:szCs w:val="24"/>
        </w:rPr>
        <w:t>dopune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Proračuna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Općine</w:t>
      </w:r>
      <w:proofErr w:type="spellEnd"/>
      <w:r>
        <w:rPr>
          <w:rFonts w:ascii="Garamond" w:hAnsi="Garamond" w:cs="Arial"/>
          <w:sz w:val="24"/>
          <w:szCs w:val="24"/>
        </w:rPr>
        <w:t xml:space="preserve"> Punat za 2020. </w:t>
      </w:r>
      <w:proofErr w:type="spellStart"/>
      <w:proofErr w:type="gramStart"/>
      <w:r>
        <w:rPr>
          <w:rFonts w:ascii="Garamond" w:hAnsi="Garamond" w:cs="Arial"/>
          <w:sz w:val="24"/>
          <w:szCs w:val="24"/>
        </w:rPr>
        <w:t>godinu</w:t>
      </w:r>
      <w:proofErr w:type="spellEnd"/>
      <w:proofErr w:type="gramEnd"/>
      <w:r>
        <w:rPr>
          <w:rFonts w:ascii="Garamond" w:hAnsi="Garamond" w:cs="Arial"/>
          <w:sz w:val="24"/>
          <w:szCs w:val="24"/>
        </w:rPr>
        <w:t xml:space="preserve"> s </w:t>
      </w:r>
      <w:proofErr w:type="spellStart"/>
      <w:r>
        <w:rPr>
          <w:rFonts w:ascii="Garamond" w:hAnsi="Garamond" w:cs="Arial"/>
          <w:sz w:val="24"/>
          <w:szCs w:val="24"/>
        </w:rPr>
        <w:t>projekcijama</w:t>
      </w:r>
      <w:proofErr w:type="spellEnd"/>
      <w:r>
        <w:rPr>
          <w:rFonts w:ascii="Garamond" w:hAnsi="Garamond" w:cs="Arial"/>
          <w:sz w:val="24"/>
          <w:szCs w:val="24"/>
        </w:rPr>
        <w:t xml:space="preserve"> za 2021. </w:t>
      </w:r>
      <w:proofErr w:type="gramStart"/>
      <w:r>
        <w:rPr>
          <w:rFonts w:ascii="Garamond" w:hAnsi="Garamond" w:cs="Arial"/>
          <w:sz w:val="24"/>
          <w:szCs w:val="24"/>
        </w:rPr>
        <w:t>i</w:t>
      </w:r>
      <w:proofErr w:type="gramEnd"/>
      <w:r>
        <w:rPr>
          <w:rFonts w:ascii="Garamond" w:hAnsi="Garamond" w:cs="Arial"/>
          <w:sz w:val="24"/>
          <w:szCs w:val="24"/>
        </w:rPr>
        <w:t xml:space="preserve"> 2022. </w:t>
      </w:r>
      <w:proofErr w:type="spellStart"/>
      <w:proofErr w:type="gramStart"/>
      <w:r>
        <w:rPr>
          <w:rFonts w:ascii="Garamond" w:hAnsi="Garamond" w:cs="Arial"/>
          <w:sz w:val="24"/>
          <w:szCs w:val="24"/>
        </w:rPr>
        <w:t>godinu</w:t>
      </w:r>
      <w:proofErr w:type="spellEnd"/>
      <w:proofErr w:type="gram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stupaju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snagu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prvog</w:t>
      </w:r>
      <w:proofErr w:type="spellEnd"/>
      <w:r>
        <w:rPr>
          <w:rFonts w:ascii="Garamond" w:hAnsi="Garamond" w:cs="Arial"/>
          <w:sz w:val="24"/>
          <w:szCs w:val="24"/>
        </w:rPr>
        <w:t xml:space="preserve"> dana od dana </w:t>
      </w:r>
      <w:proofErr w:type="spellStart"/>
      <w:r>
        <w:rPr>
          <w:rFonts w:ascii="Garamond" w:hAnsi="Garamond" w:cs="Arial"/>
          <w:sz w:val="24"/>
          <w:szCs w:val="24"/>
        </w:rPr>
        <w:t>objave</w:t>
      </w:r>
      <w:proofErr w:type="spellEnd"/>
      <w:r>
        <w:rPr>
          <w:rFonts w:ascii="Garamond" w:hAnsi="Garamond" w:cs="Arial"/>
          <w:sz w:val="24"/>
          <w:szCs w:val="24"/>
        </w:rPr>
        <w:t xml:space="preserve"> u </w:t>
      </w:r>
      <w:proofErr w:type="spellStart"/>
      <w:r>
        <w:rPr>
          <w:rFonts w:ascii="Garamond" w:hAnsi="Garamond" w:cs="Arial"/>
          <w:sz w:val="24"/>
          <w:szCs w:val="24"/>
        </w:rPr>
        <w:t>Službenim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novinama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Primorsko-goranske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županije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predlaže</w:t>
      </w:r>
      <w:proofErr w:type="spellEnd"/>
      <w:r>
        <w:rPr>
          <w:rFonts w:ascii="Garamond" w:hAnsi="Garamond" w:cs="Arial"/>
          <w:sz w:val="24"/>
          <w:szCs w:val="24"/>
        </w:rPr>
        <w:t xml:space="preserve"> se da i </w:t>
      </w:r>
      <w:proofErr w:type="spellStart"/>
      <w:r>
        <w:rPr>
          <w:rFonts w:ascii="Garamond" w:hAnsi="Garamond" w:cs="Arial"/>
          <w:sz w:val="24"/>
          <w:szCs w:val="24"/>
        </w:rPr>
        <w:t>ove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bookmarkStart w:id="1" w:name="_GoBack"/>
      <w:bookmarkEnd w:id="1"/>
      <w:r>
        <w:rPr>
          <w:rFonts w:ascii="Garamond" w:hAnsi="Garamond" w:cs="Arial"/>
          <w:sz w:val="24"/>
          <w:szCs w:val="24"/>
        </w:rPr>
        <w:t xml:space="preserve">II. </w:t>
      </w:r>
      <w:proofErr w:type="spellStart"/>
      <w:r>
        <w:rPr>
          <w:rFonts w:ascii="Garamond" w:hAnsi="Garamond" w:cs="Arial"/>
          <w:sz w:val="24"/>
          <w:szCs w:val="24"/>
        </w:rPr>
        <w:t>Izmjene</w:t>
      </w:r>
      <w:proofErr w:type="spellEnd"/>
      <w:r>
        <w:rPr>
          <w:rFonts w:ascii="Garamond" w:hAnsi="Garamond" w:cs="Arial"/>
          <w:sz w:val="24"/>
          <w:szCs w:val="24"/>
        </w:rPr>
        <w:t xml:space="preserve"> i </w:t>
      </w:r>
      <w:proofErr w:type="spellStart"/>
      <w:r>
        <w:rPr>
          <w:rFonts w:ascii="Garamond" w:hAnsi="Garamond" w:cs="Arial"/>
          <w:sz w:val="24"/>
          <w:szCs w:val="24"/>
        </w:rPr>
        <w:t>dopune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Programa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stupe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Garamond" w:hAnsi="Garamond" w:cs="Arial"/>
          <w:sz w:val="24"/>
          <w:szCs w:val="24"/>
        </w:rPr>
        <w:t>na</w:t>
      </w:r>
      <w:proofErr w:type="spellEnd"/>
      <w:proofErr w:type="gram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snagu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prvog</w:t>
      </w:r>
      <w:proofErr w:type="spellEnd"/>
      <w:r>
        <w:rPr>
          <w:rFonts w:ascii="Garamond" w:hAnsi="Garamond" w:cs="Arial"/>
          <w:sz w:val="24"/>
          <w:szCs w:val="24"/>
        </w:rPr>
        <w:t xml:space="preserve"> dana od dana </w:t>
      </w:r>
      <w:proofErr w:type="spellStart"/>
      <w:r>
        <w:rPr>
          <w:rFonts w:ascii="Garamond" w:hAnsi="Garamond" w:cs="Arial"/>
          <w:sz w:val="24"/>
          <w:szCs w:val="24"/>
        </w:rPr>
        <w:t>objave</w:t>
      </w:r>
      <w:proofErr w:type="spellEnd"/>
      <w:r>
        <w:rPr>
          <w:rFonts w:ascii="Garamond" w:hAnsi="Garamond" w:cs="Arial"/>
          <w:sz w:val="24"/>
          <w:szCs w:val="24"/>
        </w:rPr>
        <w:t>.</w:t>
      </w:r>
    </w:p>
    <w:p w14:paraId="7AF46BA8" w14:textId="77777777" w:rsidR="00581D14" w:rsidRPr="00B05EA3" w:rsidRDefault="00581D14" w:rsidP="007E2880">
      <w:pPr>
        <w:overflowPunct w:val="0"/>
        <w:autoSpaceDE w:val="0"/>
        <w:spacing w:after="0" w:line="240" w:lineRule="auto"/>
        <w:jc w:val="both"/>
        <w:rPr>
          <w:rFonts w:ascii="Garamond" w:hAnsi="Garamond" w:cs="Arial"/>
          <w:sz w:val="24"/>
          <w:szCs w:val="24"/>
          <w:lang w:val="hr-HR"/>
        </w:rPr>
      </w:pPr>
    </w:p>
    <w:p w14:paraId="0277426A" w14:textId="2EBA9C58" w:rsidR="00842EB3" w:rsidRPr="00B05EA3" w:rsidRDefault="003C33DA" w:rsidP="00DB6DBC">
      <w:pPr>
        <w:overflowPunct w:val="0"/>
        <w:autoSpaceDE w:val="0"/>
        <w:spacing w:after="0" w:line="240" w:lineRule="auto"/>
        <w:ind w:firstLine="360"/>
        <w:jc w:val="both"/>
        <w:rPr>
          <w:rFonts w:ascii="Garamond" w:hAnsi="Garamond" w:cs="Arial"/>
          <w:sz w:val="24"/>
          <w:szCs w:val="24"/>
          <w:lang w:val="hr-HR"/>
        </w:rPr>
      </w:pPr>
      <w:r w:rsidRPr="00B05EA3">
        <w:rPr>
          <w:rFonts w:ascii="Garamond" w:eastAsia="Times New Roman" w:hAnsi="Garamond" w:cs="Arial"/>
          <w:sz w:val="24"/>
          <w:szCs w:val="24"/>
          <w:lang w:val="hr-HR" w:eastAsia="hr-HR"/>
        </w:rPr>
        <w:t xml:space="preserve">Slijedom navedenog, </w:t>
      </w:r>
      <w:r w:rsidRPr="00B05EA3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 xml:space="preserve">predlaže se Općinskom vijeću donošenje </w:t>
      </w:r>
      <w:r w:rsidR="006B7DAE" w:rsidRPr="00B05EA3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>Programa</w:t>
      </w:r>
      <w:r w:rsidRPr="00B05EA3">
        <w:rPr>
          <w:rFonts w:ascii="Garamond" w:eastAsia="Times New Roman" w:hAnsi="Garamond" w:cs="Arial"/>
          <w:bCs/>
          <w:color w:val="000000"/>
          <w:sz w:val="24"/>
          <w:szCs w:val="24"/>
          <w:lang w:val="hr-HR" w:eastAsia="hr-HR"/>
        </w:rPr>
        <w:t xml:space="preserve"> kao u prijedlogu.</w:t>
      </w:r>
    </w:p>
    <w:sectPr w:rsidR="00842EB3" w:rsidRPr="00B05EA3" w:rsidSect="00711C49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F3B"/>
    <w:multiLevelType w:val="hybridMultilevel"/>
    <w:tmpl w:val="230A8A62"/>
    <w:lvl w:ilvl="0" w:tplc="7D709D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486F"/>
    <w:multiLevelType w:val="multilevel"/>
    <w:tmpl w:val="19FE850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11636B0"/>
    <w:multiLevelType w:val="hybridMultilevel"/>
    <w:tmpl w:val="6B8EBF5C"/>
    <w:lvl w:ilvl="0" w:tplc="EDD49A2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705C"/>
    <w:multiLevelType w:val="hybridMultilevel"/>
    <w:tmpl w:val="D6D2E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61052"/>
    <w:multiLevelType w:val="multilevel"/>
    <w:tmpl w:val="7CDA56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DA"/>
    <w:rsid w:val="00287278"/>
    <w:rsid w:val="002F490C"/>
    <w:rsid w:val="003C33DA"/>
    <w:rsid w:val="00402C28"/>
    <w:rsid w:val="00405261"/>
    <w:rsid w:val="00482ABB"/>
    <w:rsid w:val="004D5480"/>
    <w:rsid w:val="005306FD"/>
    <w:rsid w:val="00581D14"/>
    <w:rsid w:val="005D0237"/>
    <w:rsid w:val="005E5F52"/>
    <w:rsid w:val="006B7DAE"/>
    <w:rsid w:val="006C5053"/>
    <w:rsid w:val="00711C49"/>
    <w:rsid w:val="007E2880"/>
    <w:rsid w:val="00842EB3"/>
    <w:rsid w:val="009349AD"/>
    <w:rsid w:val="00A721FA"/>
    <w:rsid w:val="00A85864"/>
    <w:rsid w:val="00AC545B"/>
    <w:rsid w:val="00AE7159"/>
    <w:rsid w:val="00B05EA3"/>
    <w:rsid w:val="00C4457B"/>
    <w:rsid w:val="00D504AD"/>
    <w:rsid w:val="00D54CAD"/>
    <w:rsid w:val="00DB6DBC"/>
    <w:rsid w:val="00E6150E"/>
    <w:rsid w:val="00EA4D7F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7C7F"/>
  <w15:chartTrackingRefBased/>
  <w15:docId w15:val="{340B99D0-2702-46BF-A151-4987A6B3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DA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C33DA"/>
    <w:rPr>
      <w:color w:val="0000FF"/>
      <w:u w:val="single"/>
    </w:rPr>
  </w:style>
  <w:style w:type="paragraph" w:styleId="Tijeloteksta2">
    <w:name w:val="Body Text 2"/>
    <w:basedOn w:val="Normal"/>
    <w:link w:val="Tijeloteksta2Char"/>
    <w:unhideWhenUsed/>
    <w:rsid w:val="006C5053"/>
    <w:pPr>
      <w:shd w:val="clear" w:color="auto" w:fill="FFFFFF"/>
      <w:suppressAutoHyphens w:val="0"/>
      <w:autoSpaceDN/>
      <w:spacing w:after="0" w:line="240" w:lineRule="auto"/>
    </w:pPr>
    <w:rPr>
      <w:rFonts w:ascii="Times New Roman" w:eastAsia="Times New Roman" w:hAnsi="Times New Roman"/>
      <w:szCs w:val="20"/>
      <w:lang w:val="hr-HR" w:eastAsia="hr-HR"/>
    </w:rPr>
  </w:style>
  <w:style w:type="character" w:customStyle="1" w:styleId="Tijeloteksta2Char">
    <w:name w:val="Tijelo teksta 2 Char"/>
    <w:basedOn w:val="Zadanifontodlomka"/>
    <w:link w:val="Tijeloteksta2"/>
    <w:rsid w:val="006C5053"/>
    <w:rPr>
      <w:rFonts w:ascii="Times New Roman" w:eastAsia="Times New Roman" w:hAnsi="Times New Roman" w:cs="Times New Roman"/>
      <w:szCs w:val="20"/>
      <w:shd w:val="clear" w:color="auto" w:fill="FFFFFF"/>
      <w:lang w:val="hr-HR" w:eastAsia="hr-HR"/>
    </w:rPr>
  </w:style>
  <w:style w:type="paragraph" w:customStyle="1" w:styleId="doc">
    <w:name w:val="doc"/>
    <w:basedOn w:val="Normal"/>
    <w:rsid w:val="007E2880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D5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Nataša Kleković</cp:lastModifiedBy>
  <cp:revision>2</cp:revision>
  <cp:lastPrinted>2019-12-16T12:42:00Z</cp:lastPrinted>
  <dcterms:created xsi:type="dcterms:W3CDTF">2020-12-10T09:15:00Z</dcterms:created>
  <dcterms:modified xsi:type="dcterms:W3CDTF">2020-12-10T09:15:00Z</dcterms:modified>
</cp:coreProperties>
</file>